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860" w:type="dxa"/>
        <w:tblInd w:w="-432" w:type="dxa"/>
        <w:tblLook w:val="04A0"/>
      </w:tblPr>
      <w:tblGrid>
        <w:gridCol w:w="577"/>
        <w:gridCol w:w="2393"/>
        <w:gridCol w:w="3330"/>
        <w:gridCol w:w="3060"/>
        <w:gridCol w:w="2160"/>
        <w:gridCol w:w="2340"/>
      </w:tblGrid>
      <w:tr w:rsidR="00791917" w:rsidRPr="009D5EC5" w:rsidTr="00747A9F">
        <w:trPr>
          <w:trHeight w:val="170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917" w:rsidRPr="009D5EC5" w:rsidRDefault="00791917" w:rsidP="007E773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5EC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Score</w:t>
            </w:r>
          </w:p>
        </w:tc>
        <w:tc>
          <w:tcPr>
            <w:tcW w:w="5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17" w:rsidRPr="00791917" w:rsidRDefault="00791917" w:rsidP="009D5EC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791917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Statement of Purpose/Focus and Organization</w:t>
            </w:r>
          </w:p>
        </w:tc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17" w:rsidRPr="00791917" w:rsidRDefault="00791917" w:rsidP="009D5EC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791917"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  <w:t>Development:  Language and Elaboration of Evidence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1917" w:rsidRPr="00791917" w:rsidRDefault="00791917" w:rsidP="0079191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</w:rPr>
            </w:pPr>
            <w:r w:rsidRPr="00791917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</w:rPr>
              <w:t>Conventions</w:t>
            </w:r>
            <w:r w:rsidR="00330170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</w:rPr>
              <w:t>: Grammar and Mechanics</w:t>
            </w:r>
          </w:p>
        </w:tc>
      </w:tr>
      <w:tr w:rsidR="00791917" w:rsidRPr="009D5EC5" w:rsidTr="00330170">
        <w:trPr>
          <w:trHeight w:val="197"/>
        </w:trPr>
        <w:tc>
          <w:tcPr>
            <w:tcW w:w="5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17" w:rsidRPr="009D5EC5" w:rsidRDefault="00791917" w:rsidP="009D5EC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17" w:rsidRPr="00791917" w:rsidRDefault="00791917" w:rsidP="00957B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</w:rPr>
            </w:pPr>
            <w:r w:rsidRPr="00791917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</w:rPr>
              <w:t>Statement of Purpose/Focus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17" w:rsidRPr="00791917" w:rsidRDefault="00791917" w:rsidP="00957B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</w:rPr>
            </w:pPr>
            <w:r w:rsidRPr="00791917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</w:rPr>
              <w:t>Organization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17" w:rsidRPr="00791917" w:rsidRDefault="00791917" w:rsidP="00957BD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</w:rPr>
            </w:pPr>
            <w:r w:rsidRPr="00791917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</w:rPr>
              <w:t>Elaboration of Evidence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917" w:rsidRPr="00791917" w:rsidRDefault="00791917" w:rsidP="0033017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</w:rPr>
            </w:pPr>
            <w:r w:rsidRPr="00791917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</w:rPr>
              <w:t>Language</w:t>
            </w:r>
            <w:r w:rsidR="00330170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</w:rPr>
              <w:t>/</w:t>
            </w:r>
            <w:r w:rsidRPr="00791917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</w:rPr>
              <w:t>Vocabulary</w:t>
            </w:r>
            <w:r w:rsidR="00330170">
              <w:rPr>
                <w:rFonts w:ascii="Arial Narrow" w:eastAsia="Times New Roman" w:hAnsi="Arial Narrow" w:cs="Times New Roman"/>
                <w:color w:val="000000" w:themeColor="text1"/>
                <w:sz w:val="18"/>
                <w:szCs w:val="18"/>
              </w:rPr>
              <w:t>/Style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917" w:rsidRPr="00791917" w:rsidRDefault="00791917" w:rsidP="008048E5">
            <w:pPr>
              <w:spacing w:after="0" w:line="240" w:lineRule="auto"/>
              <w:ind w:left="360"/>
              <w:jc w:val="center"/>
              <w:rPr>
                <w:rFonts w:ascii="Arial Narrow" w:eastAsia="Times New Roman" w:hAnsi="Arial Narrow" w:cs="Times New Roman"/>
                <w:color w:val="000000"/>
                <w:sz w:val="14"/>
                <w:szCs w:val="14"/>
              </w:rPr>
            </w:pPr>
          </w:p>
        </w:tc>
      </w:tr>
      <w:tr w:rsidR="00747A9F" w:rsidRPr="009D5EC5" w:rsidTr="00330170">
        <w:trPr>
          <w:trHeight w:val="240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8A6" w:rsidRPr="009D5EC5" w:rsidRDefault="00F048A6" w:rsidP="009D5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5EC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8A6" w:rsidRPr="00B544A2" w:rsidRDefault="00F048A6" w:rsidP="003C72C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B544A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The response is fully sustained and consistently and purposefully focused:</w:t>
            </w:r>
          </w:p>
          <w:p w:rsidR="00F048A6" w:rsidRPr="00B544A2" w:rsidRDefault="00F048A6" w:rsidP="003C72C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20" w:hanging="27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B544A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claim is clearly stated, focused and strongly maintained</w:t>
            </w:r>
          </w:p>
          <w:p w:rsidR="00F048A6" w:rsidRPr="00B544A2" w:rsidRDefault="00F048A6" w:rsidP="003C72C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20" w:hanging="27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B544A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alternate or opposing claims are clearly addressed*</w:t>
            </w:r>
          </w:p>
          <w:p w:rsidR="00F048A6" w:rsidRPr="00B544A2" w:rsidRDefault="00F048A6" w:rsidP="003C72C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20" w:hanging="27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B544A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claim is introduced and communicated clearly within the context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8A6" w:rsidRPr="00B544A2" w:rsidRDefault="00F048A6" w:rsidP="003C72C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B544A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The response has a clear and effective organizational structure creating unity and completeness:</w:t>
            </w:r>
          </w:p>
          <w:p w:rsidR="00F048A6" w:rsidRPr="00B544A2" w:rsidRDefault="00F048A6" w:rsidP="003C72C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30" w:hanging="18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B544A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effective, consistent use of a variety of transitional strategies</w:t>
            </w:r>
          </w:p>
          <w:p w:rsidR="00F048A6" w:rsidRPr="00B544A2" w:rsidRDefault="00F048A6" w:rsidP="003C72C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30" w:hanging="18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B544A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logical progression of ideas from beginning to end</w:t>
            </w:r>
          </w:p>
          <w:p w:rsidR="00F048A6" w:rsidRPr="00B544A2" w:rsidRDefault="00F048A6" w:rsidP="003C72C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30" w:hanging="18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B544A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effective introduction and conclusion for audience and purpose</w:t>
            </w:r>
          </w:p>
          <w:p w:rsidR="00F048A6" w:rsidRPr="00B544A2" w:rsidRDefault="00F048A6" w:rsidP="003C72C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30" w:hanging="18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B544A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strong connections among ideas, with some syntactic variety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8A6" w:rsidRPr="00B544A2" w:rsidRDefault="00F048A6" w:rsidP="003C72C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B544A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The response provides thorough and convincing support/evidence for the writer's claim that includes the effective use of sources, facts, and details. The response achieves substantial depth that is specific and relevant</w:t>
            </w:r>
          </w:p>
          <w:p w:rsidR="00F048A6" w:rsidRPr="00B544A2" w:rsidRDefault="00F048A6" w:rsidP="003C72C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30" w:hanging="18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B544A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use of evidence from sources is smoothly integrated, comprehensive, relevant, and concrete</w:t>
            </w:r>
          </w:p>
          <w:p w:rsidR="00F048A6" w:rsidRPr="00B544A2" w:rsidRDefault="00330170" w:rsidP="003C72C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30" w:hanging="18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clear, explicit reasoning that shows how evidence supports claim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8A6" w:rsidRPr="00B544A2" w:rsidRDefault="00F048A6" w:rsidP="003C72C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B544A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The response clearly and effectively expresses ideas, using precise language:</w:t>
            </w:r>
          </w:p>
          <w:p w:rsidR="00F048A6" w:rsidRPr="00B544A2" w:rsidRDefault="00F048A6" w:rsidP="003C72C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30" w:hanging="18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B544A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use of academic and domain-specific vocabulary is clearly appropriate for the audience and purpose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8A6" w:rsidRPr="00B544A2" w:rsidRDefault="00F048A6" w:rsidP="00791917">
            <w:pPr>
              <w:pStyle w:val="Default"/>
              <w:spacing w:before="60" w:after="60"/>
              <w:rPr>
                <w:rFonts w:ascii="Arial Narrow" w:hAnsi="Arial Narrow"/>
                <w:sz w:val="20"/>
                <w:szCs w:val="20"/>
              </w:rPr>
            </w:pPr>
            <w:r w:rsidRPr="00B544A2">
              <w:rPr>
                <w:rFonts w:ascii="Arial Narrow" w:hAnsi="Arial Narrow"/>
                <w:sz w:val="20"/>
                <w:szCs w:val="20"/>
              </w:rPr>
              <w:t xml:space="preserve">The response demonstrates a strong command of conventions: </w:t>
            </w:r>
          </w:p>
          <w:p w:rsidR="00F048A6" w:rsidRPr="00B544A2" w:rsidRDefault="00F048A6" w:rsidP="00791917">
            <w:pPr>
              <w:pStyle w:val="Default"/>
              <w:numPr>
                <w:ilvl w:val="0"/>
                <w:numId w:val="1"/>
              </w:numPr>
              <w:ind w:left="345"/>
              <w:rPr>
                <w:rFonts w:ascii="Arial Narrow" w:hAnsi="Arial Narrow"/>
                <w:sz w:val="20"/>
                <w:szCs w:val="20"/>
              </w:rPr>
            </w:pPr>
            <w:r w:rsidRPr="00B544A2">
              <w:rPr>
                <w:rFonts w:ascii="Arial Narrow" w:hAnsi="Arial Narrow"/>
                <w:sz w:val="20"/>
                <w:szCs w:val="20"/>
              </w:rPr>
              <w:t xml:space="preserve">few, if any, errors are present in usage and sentence formation </w:t>
            </w:r>
          </w:p>
          <w:p w:rsidR="00F048A6" w:rsidRPr="00B544A2" w:rsidRDefault="00F048A6" w:rsidP="00791917">
            <w:pPr>
              <w:pStyle w:val="Default"/>
              <w:numPr>
                <w:ilvl w:val="0"/>
                <w:numId w:val="1"/>
              </w:numPr>
              <w:ind w:left="345"/>
              <w:rPr>
                <w:rFonts w:ascii="Arial Narrow" w:hAnsi="Arial Narrow"/>
                <w:sz w:val="20"/>
                <w:szCs w:val="20"/>
              </w:rPr>
            </w:pPr>
            <w:r w:rsidRPr="00B544A2">
              <w:rPr>
                <w:rFonts w:ascii="Arial Narrow" w:hAnsi="Arial Narrow"/>
                <w:sz w:val="20"/>
                <w:szCs w:val="20"/>
              </w:rPr>
              <w:t xml:space="preserve">effective and consistent use of punctuation, capitalization, and spelling </w:t>
            </w:r>
          </w:p>
        </w:tc>
      </w:tr>
      <w:tr w:rsidR="00747A9F" w:rsidRPr="006B571A" w:rsidTr="00330170">
        <w:trPr>
          <w:trHeight w:val="179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8A6" w:rsidRPr="009D5EC5" w:rsidRDefault="00F048A6" w:rsidP="009D5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5EC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8A6" w:rsidRPr="00B544A2" w:rsidRDefault="00F048A6" w:rsidP="003C72C2">
            <w:pPr>
              <w:spacing w:after="0" w:line="240" w:lineRule="auto"/>
              <w:ind w:left="5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B544A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The response is adequately sustained and generally focused:</w:t>
            </w:r>
          </w:p>
          <w:p w:rsidR="00F048A6" w:rsidRPr="00B544A2" w:rsidRDefault="00F048A6" w:rsidP="003C72C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20" w:hanging="27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B544A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claim is clear and for the most part maintained, though some loosely related material may be present</w:t>
            </w:r>
          </w:p>
          <w:p w:rsidR="00F048A6" w:rsidRPr="00B544A2" w:rsidRDefault="00F048A6" w:rsidP="003C72C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20" w:hanging="27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B544A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context provided for the claim is adequate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8A6" w:rsidRPr="00B544A2" w:rsidRDefault="00F048A6" w:rsidP="003C72C2">
            <w:pPr>
              <w:spacing w:after="0" w:line="240" w:lineRule="auto"/>
              <w:ind w:left="5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B544A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The response has an evident organizational structure and a sense of completeness, though there may be minor flaws and some ideas may be loosely connected:</w:t>
            </w:r>
          </w:p>
          <w:p w:rsidR="00F048A6" w:rsidRPr="00B544A2" w:rsidRDefault="00F048A6" w:rsidP="003C72C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230" w:hanging="18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B544A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adequate use of transitional strategies with some variety</w:t>
            </w:r>
          </w:p>
          <w:p w:rsidR="00F048A6" w:rsidRPr="00B544A2" w:rsidRDefault="00F048A6" w:rsidP="003C72C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230" w:hanging="18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B544A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adequate progression of ideas from beginning to end</w:t>
            </w:r>
          </w:p>
          <w:p w:rsidR="00F048A6" w:rsidRPr="00B544A2" w:rsidRDefault="00F048A6" w:rsidP="003C72C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230" w:hanging="18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B544A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adequate introduction and conclusion</w:t>
            </w:r>
          </w:p>
          <w:p w:rsidR="00F048A6" w:rsidRPr="00B544A2" w:rsidRDefault="00F048A6" w:rsidP="003C72C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230" w:hanging="18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B544A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adequate, if slightly inconsistent, connection among ideas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8A6" w:rsidRPr="00B544A2" w:rsidRDefault="00F048A6" w:rsidP="003C72C2">
            <w:pPr>
              <w:spacing w:after="0" w:line="240" w:lineRule="auto"/>
              <w:ind w:left="5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B544A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The response provides adequate support/evidence for writer’s claim that includes the use of sources, facts, and details. The response achieves some depth and specificity but is predominantly general:</w:t>
            </w:r>
          </w:p>
          <w:p w:rsidR="00F048A6" w:rsidRPr="00B544A2" w:rsidRDefault="00F048A6" w:rsidP="003C72C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230" w:hanging="18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B544A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some evidence from sources is integrated, though citations may be general or imprecise</w:t>
            </w:r>
          </w:p>
          <w:p w:rsidR="00F048A6" w:rsidRPr="00B544A2" w:rsidRDefault="00F048A6" w:rsidP="0033017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230" w:hanging="18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B544A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 xml:space="preserve">adequate use </w:t>
            </w:r>
            <w:r w:rsidR="0033017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of reasoning that shows how evidence supports claim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8A6" w:rsidRPr="00B544A2" w:rsidRDefault="00F048A6" w:rsidP="003C72C2">
            <w:pPr>
              <w:spacing w:after="0" w:line="240" w:lineRule="auto"/>
              <w:ind w:left="5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B544A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The response adequately expresses ideas, employing a mix of precise with more general language</w:t>
            </w:r>
          </w:p>
          <w:p w:rsidR="00F048A6" w:rsidRPr="00B544A2" w:rsidRDefault="00F048A6" w:rsidP="003C72C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230" w:hanging="18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B544A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use of domain-specific vocabulary is generally appropriate for the audience and purpose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8A6" w:rsidRPr="00B544A2" w:rsidRDefault="00F048A6" w:rsidP="00791917">
            <w:pPr>
              <w:pStyle w:val="Default"/>
              <w:spacing w:before="60" w:after="60"/>
              <w:rPr>
                <w:rFonts w:ascii="Arial Narrow" w:hAnsi="Arial Narrow"/>
                <w:sz w:val="20"/>
                <w:szCs w:val="20"/>
              </w:rPr>
            </w:pPr>
            <w:r w:rsidRPr="00B544A2">
              <w:rPr>
                <w:rFonts w:ascii="Arial Narrow" w:hAnsi="Arial Narrow"/>
                <w:sz w:val="20"/>
                <w:szCs w:val="20"/>
              </w:rPr>
              <w:t xml:space="preserve">The response demonstrates an adequate command of conventions: </w:t>
            </w:r>
          </w:p>
          <w:p w:rsidR="00F048A6" w:rsidRPr="00B544A2" w:rsidRDefault="00F048A6" w:rsidP="00791917">
            <w:pPr>
              <w:pStyle w:val="Default"/>
              <w:numPr>
                <w:ilvl w:val="0"/>
                <w:numId w:val="2"/>
              </w:numPr>
              <w:ind w:left="345"/>
              <w:rPr>
                <w:rFonts w:ascii="Arial Narrow" w:hAnsi="Arial Narrow"/>
                <w:sz w:val="20"/>
                <w:szCs w:val="20"/>
              </w:rPr>
            </w:pPr>
            <w:r w:rsidRPr="00B544A2">
              <w:rPr>
                <w:rFonts w:ascii="Arial Narrow" w:hAnsi="Arial Narrow"/>
                <w:sz w:val="20"/>
                <w:szCs w:val="20"/>
              </w:rPr>
              <w:t xml:space="preserve">some errors in usage and sentence formation may be present, but no systematic pattern of errors is displayed </w:t>
            </w:r>
          </w:p>
          <w:p w:rsidR="00F048A6" w:rsidRPr="00B544A2" w:rsidRDefault="00F048A6" w:rsidP="00791917">
            <w:pPr>
              <w:pStyle w:val="Default"/>
              <w:numPr>
                <w:ilvl w:val="0"/>
                <w:numId w:val="2"/>
              </w:numPr>
              <w:ind w:left="345"/>
              <w:rPr>
                <w:rFonts w:ascii="Arial Narrow" w:hAnsi="Arial Narrow"/>
                <w:sz w:val="20"/>
                <w:szCs w:val="20"/>
              </w:rPr>
            </w:pPr>
            <w:r w:rsidRPr="00B544A2">
              <w:rPr>
                <w:rFonts w:ascii="Arial Narrow" w:hAnsi="Arial Narrow"/>
                <w:sz w:val="20"/>
                <w:szCs w:val="20"/>
              </w:rPr>
              <w:t xml:space="preserve">adequate use of punctuation, capitalization, and spelling </w:t>
            </w:r>
          </w:p>
        </w:tc>
      </w:tr>
      <w:tr w:rsidR="00747A9F" w:rsidRPr="006B571A" w:rsidTr="00330170">
        <w:trPr>
          <w:trHeight w:val="179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8A6" w:rsidRPr="009D5EC5" w:rsidRDefault="00F048A6" w:rsidP="009D5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5EC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8A6" w:rsidRPr="00B544A2" w:rsidRDefault="00F048A6" w:rsidP="003C72C2">
            <w:pPr>
              <w:spacing w:after="0" w:line="240" w:lineRule="auto"/>
              <w:ind w:left="5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B544A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The response is somewhat sustained and may have a minor drift in focus:</w:t>
            </w:r>
          </w:p>
          <w:p w:rsidR="00F048A6" w:rsidRPr="00B544A2" w:rsidRDefault="00F048A6" w:rsidP="003C72C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20" w:hanging="27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B544A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may be clearly focused on the claim but is insufficiently sustained</w:t>
            </w:r>
          </w:p>
          <w:p w:rsidR="00F048A6" w:rsidRPr="00B544A2" w:rsidRDefault="00F048A6" w:rsidP="003C72C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20" w:hanging="27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B544A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claim on the issue may be somewhat unclear and unfocused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8A6" w:rsidRPr="00B544A2" w:rsidRDefault="00F048A6" w:rsidP="003C72C2">
            <w:pPr>
              <w:spacing w:after="0" w:line="240" w:lineRule="auto"/>
              <w:ind w:left="5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B544A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The response has an inconsistent organizational structure, and flaws are evident:</w:t>
            </w:r>
          </w:p>
          <w:p w:rsidR="00F048A6" w:rsidRPr="00B544A2" w:rsidRDefault="00F048A6" w:rsidP="003C72C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230" w:hanging="18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B544A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inconsistent use of basic transitional strategies with little variety</w:t>
            </w:r>
          </w:p>
          <w:p w:rsidR="00F048A6" w:rsidRPr="00B544A2" w:rsidRDefault="00F048A6" w:rsidP="003C72C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230" w:hanging="18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B544A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uneven progression of ideas from beginning to end</w:t>
            </w:r>
          </w:p>
          <w:p w:rsidR="00F048A6" w:rsidRPr="00B544A2" w:rsidRDefault="00F048A6" w:rsidP="003C72C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230" w:hanging="18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B544A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conclusion and introduction, if present, are weak</w:t>
            </w:r>
          </w:p>
          <w:p w:rsidR="00F048A6" w:rsidRPr="00B544A2" w:rsidRDefault="00F048A6" w:rsidP="003C72C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230" w:hanging="18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B544A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weak connection among ideas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8A6" w:rsidRPr="00B544A2" w:rsidRDefault="00F048A6" w:rsidP="003C72C2">
            <w:pPr>
              <w:spacing w:after="0" w:line="240" w:lineRule="auto"/>
              <w:ind w:left="5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B544A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The response provides uneven, cursory support/evidence for the writer’s claim that includes partial or uneven use of sources, facts, and details, and achieves little depth:</w:t>
            </w:r>
          </w:p>
          <w:p w:rsidR="00F048A6" w:rsidRPr="00B544A2" w:rsidRDefault="00F048A6" w:rsidP="003C72C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230" w:hanging="18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B544A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evidence from sources is weakly integrated, and citations, if present, are uneven</w:t>
            </w:r>
          </w:p>
          <w:p w:rsidR="00F048A6" w:rsidRPr="00B544A2" w:rsidRDefault="00F048A6" w:rsidP="0033017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230" w:hanging="18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B544A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 xml:space="preserve">weak use of </w:t>
            </w:r>
            <w:r w:rsidR="00330170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reasoning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8A6" w:rsidRPr="00B544A2" w:rsidRDefault="00F048A6" w:rsidP="003C72C2">
            <w:pPr>
              <w:spacing w:after="0" w:line="240" w:lineRule="auto"/>
              <w:ind w:left="5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B544A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The response expresses ideas unevenly, using simplistic language:</w:t>
            </w:r>
          </w:p>
          <w:p w:rsidR="00F048A6" w:rsidRPr="00B544A2" w:rsidRDefault="00F048A6" w:rsidP="003C72C2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230" w:hanging="18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B544A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use of domain-specific vocabulary may at times be inappropriate for the audience and purpose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8A6" w:rsidRPr="00B544A2" w:rsidRDefault="00F048A6" w:rsidP="00791917">
            <w:pPr>
              <w:pStyle w:val="Default"/>
              <w:spacing w:before="60" w:after="60"/>
              <w:rPr>
                <w:rFonts w:ascii="Arial Narrow" w:hAnsi="Arial Narrow"/>
                <w:sz w:val="20"/>
                <w:szCs w:val="20"/>
              </w:rPr>
            </w:pPr>
            <w:r w:rsidRPr="00B544A2">
              <w:rPr>
                <w:rFonts w:ascii="Arial Narrow" w:hAnsi="Arial Narrow"/>
                <w:sz w:val="20"/>
                <w:szCs w:val="20"/>
              </w:rPr>
              <w:t xml:space="preserve">The response demonstrates a partial command of conventions: </w:t>
            </w:r>
          </w:p>
          <w:p w:rsidR="00F048A6" w:rsidRPr="00B544A2" w:rsidRDefault="00F048A6" w:rsidP="00791917">
            <w:pPr>
              <w:pStyle w:val="Default"/>
              <w:numPr>
                <w:ilvl w:val="0"/>
                <w:numId w:val="3"/>
              </w:numPr>
              <w:ind w:left="345"/>
              <w:rPr>
                <w:rFonts w:ascii="Arial Narrow" w:hAnsi="Arial Narrow"/>
                <w:sz w:val="20"/>
                <w:szCs w:val="20"/>
              </w:rPr>
            </w:pPr>
            <w:r w:rsidRPr="00B544A2">
              <w:rPr>
                <w:rFonts w:ascii="Arial Narrow" w:hAnsi="Arial Narrow"/>
                <w:sz w:val="20"/>
                <w:szCs w:val="20"/>
              </w:rPr>
              <w:t xml:space="preserve">frequent errors in usage may obscure meaning </w:t>
            </w:r>
          </w:p>
          <w:p w:rsidR="00F048A6" w:rsidRPr="00B544A2" w:rsidRDefault="00F048A6" w:rsidP="00791917">
            <w:pPr>
              <w:pStyle w:val="Default"/>
              <w:numPr>
                <w:ilvl w:val="0"/>
                <w:numId w:val="3"/>
              </w:numPr>
              <w:ind w:left="345"/>
              <w:rPr>
                <w:rFonts w:ascii="Arial Narrow" w:hAnsi="Arial Narrow"/>
                <w:sz w:val="20"/>
                <w:szCs w:val="20"/>
              </w:rPr>
            </w:pPr>
            <w:r w:rsidRPr="00B544A2">
              <w:rPr>
                <w:rFonts w:ascii="Arial Narrow" w:hAnsi="Arial Narrow"/>
                <w:sz w:val="20"/>
                <w:szCs w:val="20"/>
              </w:rPr>
              <w:t xml:space="preserve">inconsistent use of punctuation, capitalization, and spelling </w:t>
            </w:r>
          </w:p>
        </w:tc>
      </w:tr>
      <w:tr w:rsidR="00747A9F" w:rsidRPr="006B571A" w:rsidTr="00330170">
        <w:trPr>
          <w:trHeight w:val="125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8A6" w:rsidRPr="009D5EC5" w:rsidRDefault="00F048A6" w:rsidP="009D5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5EC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8A6" w:rsidRPr="00B544A2" w:rsidRDefault="00F048A6" w:rsidP="003C72C2">
            <w:pPr>
              <w:spacing w:after="0" w:line="240" w:lineRule="auto"/>
              <w:ind w:left="5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B544A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The response may be related to the purpose but may offer little relevant detail:</w:t>
            </w:r>
          </w:p>
          <w:p w:rsidR="00F048A6" w:rsidRPr="00B544A2" w:rsidRDefault="00F048A6" w:rsidP="003C72C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20" w:hanging="27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B544A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may be very brief</w:t>
            </w:r>
          </w:p>
          <w:p w:rsidR="00F048A6" w:rsidRPr="00B544A2" w:rsidRDefault="00F048A6" w:rsidP="003C72C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20" w:hanging="27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B544A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may have a major drift</w:t>
            </w:r>
          </w:p>
          <w:p w:rsidR="00F048A6" w:rsidRPr="00B544A2" w:rsidRDefault="00F048A6" w:rsidP="003C72C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20" w:hanging="27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B544A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claim may be confusing or ambiguous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8A6" w:rsidRPr="00B544A2" w:rsidRDefault="00F048A6" w:rsidP="003C72C2">
            <w:pPr>
              <w:spacing w:after="0" w:line="240" w:lineRule="auto"/>
              <w:ind w:left="5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B544A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The response has little or no discernible organizational structure:</w:t>
            </w:r>
          </w:p>
          <w:p w:rsidR="00F048A6" w:rsidRPr="00B544A2" w:rsidRDefault="00F048A6" w:rsidP="003C72C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30" w:hanging="18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B544A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few or no transitional strategies are evident</w:t>
            </w:r>
          </w:p>
          <w:p w:rsidR="00F048A6" w:rsidRPr="00B544A2" w:rsidRDefault="00F048A6" w:rsidP="003C72C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30" w:hanging="18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B544A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frequent extraneous ideas may intrude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8A6" w:rsidRPr="00B544A2" w:rsidRDefault="00F048A6" w:rsidP="003C72C2">
            <w:pPr>
              <w:spacing w:after="0" w:line="240" w:lineRule="auto"/>
              <w:ind w:left="5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B544A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The response provides minimal support/evidence for the writer’s claim that includes little or no use of sources, facts, and details:</w:t>
            </w:r>
          </w:p>
          <w:p w:rsidR="00F048A6" w:rsidRDefault="00F048A6" w:rsidP="003C72C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30" w:hanging="18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B544A2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use of evidence from sources is minimal, absent, in error, or irrelevant</w:t>
            </w:r>
          </w:p>
          <w:p w:rsidR="00330170" w:rsidRPr="00B544A2" w:rsidRDefault="00330170" w:rsidP="003C72C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30" w:hanging="18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 xml:space="preserve">claim not supported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48A6" w:rsidRPr="00747A9F" w:rsidRDefault="00F048A6" w:rsidP="003C72C2">
            <w:pPr>
              <w:spacing w:after="0" w:line="240" w:lineRule="auto"/>
              <w:ind w:left="5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747A9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The response expression of ideas is vague, lacks clarity, or is confusing:</w:t>
            </w:r>
          </w:p>
          <w:p w:rsidR="00F048A6" w:rsidRPr="00747A9F" w:rsidRDefault="00F048A6" w:rsidP="003C72C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30" w:hanging="18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747A9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uses limited language or domain-specific vocabulary</w:t>
            </w:r>
          </w:p>
          <w:p w:rsidR="00F048A6" w:rsidRPr="00B544A2" w:rsidRDefault="00F048A6" w:rsidP="003C72C2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30" w:hanging="180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</w:pPr>
            <w:r w:rsidRPr="00747A9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</w:rPr>
              <w:t>may have little sense of audience and purpose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8A6" w:rsidRPr="00B544A2" w:rsidRDefault="00F048A6" w:rsidP="00791917">
            <w:pPr>
              <w:pStyle w:val="Default"/>
              <w:spacing w:before="60" w:after="60"/>
              <w:rPr>
                <w:rFonts w:ascii="Arial Narrow" w:hAnsi="Arial Narrow"/>
                <w:sz w:val="20"/>
                <w:szCs w:val="20"/>
              </w:rPr>
            </w:pPr>
            <w:r w:rsidRPr="00B544A2">
              <w:rPr>
                <w:rFonts w:ascii="Arial Narrow" w:hAnsi="Arial Narrow"/>
                <w:sz w:val="20"/>
                <w:szCs w:val="20"/>
              </w:rPr>
              <w:t xml:space="preserve">The response demonstrates a lack of command of conventions: </w:t>
            </w:r>
          </w:p>
          <w:p w:rsidR="00F048A6" w:rsidRPr="00B544A2" w:rsidRDefault="00F048A6" w:rsidP="00791917">
            <w:pPr>
              <w:pStyle w:val="Default"/>
              <w:numPr>
                <w:ilvl w:val="0"/>
                <w:numId w:val="11"/>
              </w:numPr>
              <w:ind w:left="345"/>
              <w:rPr>
                <w:rFonts w:ascii="Arial Narrow" w:hAnsi="Arial Narrow"/>
                <w:sz w:val="20"/>
                <w:szCs w:val="20"/>
              </w:rPr>
            </w:pPr>
            <w:r w:rsidRPr="00B544A2">
              <w:rPr>
                <w:rFonts w:ascii="Arial Narrow" w:hAnsi="Arial Narrow"/>
                <w:sz w:val="20"/>
                <w:szCs w:val="20"/>
              </w:rPr>
              <w:t xml:space="preserve">errors are frequent and severe and meaning is often obscure </w:t>
            </w:r>
          </w:p>
        </w:tc>
      </w:tr>
      <w:tr w:rsidR="008048E5" w:rsidRPr="009D5EC5" w:rsidTr="00E618DA">
        <w:trPr>
          <w:trHeight w:val="26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8E5" w:rsidRPr="009D5EC5" w:rsidRDefault="008048E5" w:rsidP="009D5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9D5EC5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48E5" w:rsidRPr="00E618DA" w:rsidRDefault="008048E5" w:rsidP="009D5EC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9"/>
                <w:szCs w:val="19"/>
              </w:rPr>
            </w:pPr>
            <w:r w:rsidRPr="00E618DA">
              <w:rPr>
                <w:rFonts w:ascii="Arial Narrow" w:eastAsia="Times New Roman" w:hAnsi="Arial Narrow" w:cs="Times New Roman"/>
                <w:color w:val="000000"/>
                <w:sz w:val="19"/>
                <w:szCs w:val="19"/>
              </w:rPr>
              <w:t xml:space="preserve">A response gets no credit if it provides no evidence of the ability to </w:t>
            </w:r>
            <w:r w:rsidR="00A5019E">
              <w:rPr>
                <w:rFonts w:ascii="Arial Narrow" w:eastAsia="Times New Roman" w:hAnsi="Arial Narrow" w:cs="Times New Roman"/>
                <w:color w:val="000000"/>
                <w:sz w:val="19"/>
                <w:szCs w:val="19"/>
              </w:rPr>
              <w:t>_______________________________________________________</w:t>
            </w:r>
            <w:proofErr w:type="gramStart"/>
            <w:r w:rsidR="00A5019E">
              <w:rPr>
                <w:rFonts w:ascii="Arial Narrow" w:eastAsia="Times New Roman" w:hAnsi="Arial Narrow" w:cs="Times New Roman"/>
                <w:color w:val="000000"/>
                <w:sz w:val="19"/>
                <w:szCs w:val="19"/>
              </w:rPr>
              <w:t>_</w:t>
            </w:r>
            <w:r w:rsidRPr="00E618DA">
              <w:rPr>
                <w:rFonts w:ascii="Arial Narrow" w:eastAsia="Times New Roman" w:hAnsi="Arial Narrow" w:cs="Times New Roman"/>
                <w:color w:val="000000"/>
                <w:sz w:val="19"/>
                <w:szCs w:val="19"/>
              </w:rPr>
              <w:t>[</w:t>
            </w:r>
            <w:proofErr w:type="gramEnd"/>
            <w:r w:rsidRPr="00E618DA">
              <w:rPr>
                <w:rFonts w:ascii="Arial Narrow" w:eastAsia="Times New Roman" w:hAnsi="Arial Narrow" w:cs="Times New Roman"/>
                <w:color w:val="000000"/>
                <w:sz w:val="19"/>
                <w:szCs w:val="19"/>
              </w:rPr>
              <w:t>fill in with key language from the intended target].</w:t>
            </w:r>
          </w:p>
        </w:tc>
      </w:tr>
    </w:tbl>
    <w:p w:rsidR="00110815" w:rsidRPr="006B571A" w:rsidRDefault="00110815" w:rsidP="00A5019E">
      <w:pPr>
        <w:rPr>
          <w:sz w:val="16"/>
          <w:szCs w:val="16"/>
        </w:rPr>
      </w:pPr>
    </w:p>
    <w:sectPr w:rsidR="00110815" w:rsidRPr="006B571A" w:rsidSect="00F62930">
      <w:headerReference w:type="default" r:id="rId8"/>
      <w:pgSz w:w="15840" w:h="12240" w:orient="landscape"/>
      <w:pgMar w:top="627" w:right="1440" w:bottom="630" w:left="1440" w:header="36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784E" w:rsidRDefault="0055784E" w:rsidP="006B571A">
      <w:pPr>
        <w:spacing w:after="0" w:line="240" w:lineRule="auto"/>
      </w:pPr>
      <w:r>
        <w:separator/>
      </w:r>
    </w:p>
  </w:endnote>
  <w:endnote w:type="continuationSeparator" w:id="0">
    <w:p w:rsidR="0055784E" w:rsidRDefault="0055784E" w:rsidP="006B5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Franklin Gothic Book">
    <w:altName w:val="Franklin Gothic Book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784E" w:rsidRDefault="0055784E" w:rsidP="006B571A">
      <w:pPr>
        <w:spacing w:after="0" w:line="240" w:lineRule="auto"/>
      </w:pPr>
      <w:r>
        <w:separator/>
      </w:r>
    </w:p>
  </w:footnote>
  <w:footnote w:type="continuationSeparator" w:id="0">
    <w:p w:rsidR="0055784E" w:rsidRDefault="0055784E" w:rsidP="006B57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71A" w:rsidRPr="00A5019E" w:rsidRDefault="00A5019E" w:rsidP="006B571A">
    <w:pPr>
      <w:pStyle w:val="Header"/>
      <w:jc w:val="center"/>
      <w:rPr>
        <w:b/>
        <w:sz w:val="24"/>
        <w:szCs w:val="24"/>
      </w:rPr>
    </w:pPr>
    <w:r w:rsidRPr="00A5019E">
      <w:rPr>
        <w:b/>
        <w:sz w:val="24"/>
        <w:szCs w:val="24"/>
      </w:rPr>
      <w:t xml:space="preserve">SSHS </w:t>
    </w:r>
    <w:r w:rsidR="006B571A" w:rsidRPr="00A5019E">
      <w:rPr>
        <w:b/>
        <w:sz w:val="24"/>
        <w:szCs w:val="24"/>
      </w:rPr>
      <w:t xml:space="preserve">Argumentative Writing Rubric (Grades </w:t>
    </w:r>
    <w:r w:rsidRPr="00A5019E">
      <w:rPr>
        <w:b/>
        <w:sz w:val="24"/>
        <w:szCs w:val="24"/>
      </w:rPr>
      <w:t>9</w:t>
    </w:r>
    <w:r w:rsidR="006B571A" w:rsidRPr="00A5019E">
      <w:rPr>
        <w:b/>
        <w:sz w:val="24"/>
        <w:szCs w:val="24"/>
      </w:rPr>
      <w:t>-12)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816A4"/>
    <w:multiLevelType w:val="hybridMultilevel"/>
    <w:tmpl w:val="E9ECBA6C"/>
    <w:lvl w:ilvl="0" w:tplc="0409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1">
    <w:nsid w:val="18F05894"/>
    <w:multiLevelType w:val="hybridMultilevel"/>
    <w:tmpl w:val="F3BE6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F46B4F"/>
    <w:multiLevelType w:val="hybridMultilevel"/>
    <w:tmpl w:val="DC58B44E"/>
    <w:lvl w:ilvl="0" w:tplc="0409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3">
    <w:nsid w:val="2D6712F4"/>
    <w:multiLevelType w:val="hybridMultilevel"/>
    <w:tmpl w:val="B1FA4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BE4EF4"/>
    <w:multiLevelType w:val="hybridMultilevel"/>
    <w:tmpl w:val="33804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E10D63"/>
    <w:multiLevelType w:val="hybridMultilevel"/>
    <w:tmpl w:val="8376AD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376856"/>
    <w:multiLevelType w:val="hybridMultilevel"/>
    <w:tmpl w:val="0CC89E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779D1"/>
    <w:multiLevelType w:val="hybridMultilevel"/>
    <w:tmpl w:val="423EC526"/>
    <w:lvl w:ilvl="0" w:tplc="0409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8">
    <w:nsid w:val="6B770CAE"/>
    <w:multiLevelType w:val="hybridMultilevel"/>
    <w:tmpl w:val="65CCC3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E454CA"/>
    <w:multiLevelType w:val="hybridMultilevel"/>
    <w:tmpl w:val="3EC441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702A7F"/>
    <w:multiLevelType w:val="hybridMultilevel"/>
    <w:tmpl w:val="A852D1A2"/>
    <w:lvl w:ilvl="0" w:tplc="0409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0"/>
  </w:num>
  <w:num w:numId="4">
    <w:abstractNumId w:val="7"/>
  </w:num>
  <w:num w:numId="5">
    <w:abstractNumId w:val="5"/>
  </w:num>
  <w:num w:numId="6">
    <w:abstractNumId w:val="3"/>
  </w:num>
  <w:num w:numId="7">
    <w:abstractNumId w:val="1"/>
  </w:num>
  <w:num w:numId="8">
    <w:abstractNumId w:val="9"/>
  </w:num>
  <w:num w:numId="9">
    <w:abstractNumId w:val="8"/>
  </w:num>
  <w:num w:numId="10">
    <w:abstractNumId w:val="6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5EC5"/>
    <w:rsid w:val="00110815"/>
    <w:rsid w:val="00227495"/>
    <w:rsid w:val="002E74AC"/>
    <w:rsid w:val="00330170"/>
    <w:rsid w:val="00437956"/>
    <w:rsid w:val="00455C4D"/>
    <w:rsid w:val="00473A14"/>
    <w:rsid w:val="00487311"/>
    <w:rsid w:val="00491549"/>
    <w:rsid w:val="00514E47"/>
    <w:rsid w:val="0055784E"/>
    <w:rsid w:val="005D3706"/>
    <w:rsid w:val="006B571A"/>
    <w:rsid w:val="00747A9F"/>
    <w:rsid w:val="00791917"/>
    <w:rsid w:val="007E7737"/>
    <w:rsid w:val="008048E5"/>
    <w:rsid w:val="00865F01"/>
    <w:rsid w:val="00957BD1"/>
    <w:rsid w:val="0098571A"/>
    <w:rsid w:val="009D5EC5"/>
    <w:rsid w:val="00A5019E"/>
    <w:rsid w:val="00AD2F35"/>
    <w:rsid w:val="00B2651C"/>
    <w:rsid w:val="00B33E87"/>
    <w:rsid w:val="00B544A2"/>
    <w:rsid w:val="00BC296F"/>
    <w:rsid w:val="00CD26A9"/>
    <w:rsid w:val="00E618DA"/>
    <w:rsid w:val="00E912EF"/>
    <w:rsid w:val="00F048A6"/>
    <w:rsid w:val="00F62930"/>
    <w:rsid w:val="00F824BD"/>
    <w:rsid w:val="00FB5DBF"/>
    <w:rsid w:val="00FE22BF"/>
    <w:rsid w:val="00FF66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8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5EC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B57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B571A"/>
  </w:style>
  <w:style w:type="paragraph" w:styleId="Footer">
    <w:name w:val="footer"/>
    <w:basedOn w:val="Normal"/>
    <w:link w:val="FooterChar"/>
    <w:uiPriority w:val="99"/>
    <w:semiHidden/>
    <w:unhideWhenUsed/>
    <w:rsid w:val="006B57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B571A"/>
  </w:style>
  <w:style w:type="paragraph" w:customStyle="1" w:styleId="Default">
    <w:name w:val="Default"/>
    <w:rsid w:val="008048E5"/>
    <w:pPr>
      <w:autoSpaceDE w:val="0"/>
      <w:autoSpaceDN w:val="0"/>
      <w:adjustRightInd w:val="0"/>
      <w:spacing w:after="0" w:line="240" w:lineRule="auto"/>
    </w:pPr>
    <w:rPr>
      <w:rFonts w:ascii="Franklin Gothic Book" w:hAnsi="Franklin Gothic Book" w:cs="Franklin Gothic Book"/>
      <w:color w:val="000000"/>
      <w:sz w:val="24"/>
      <w:szCs w:val="24"/>
    </w:rPr>
  </w:style>
  <w:style w:type="paragraph" w:customStyle="1" w:styleId="Normal3">
    <w:name w:val="Normal+3"/>
    <w:basedOn w:val="Default"/>
    <w:next w:val="Default"/>
    <w:uiPriority w:val="99"/>
    <w:rsid w:val="002E74AC"/>
    <w:rPr>
      <w:rFonts w:cstheme="minorBidi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4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9C79DF63-58CE-4AF9-A114-9FE83CFD4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748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5002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 MCPS user</dc:creator>
  <cp:lastModifiedBy>Owner</cp:lastModifiedBy>
  <cp:revision>2</cp:revision>
  <cp:lastPrinted>2013-02-12T01:38:00Z</cp:lastPrinted>
  <dcterms:created xsi:type="dcterms:W3CDTF">2013-05-28T03:15:00Z</dcterms:created>
  <dcterms:modified xsi:type="dcterms:W3CDTF">2013-05-28T03:15:00Z</dcterms:modified>
</cp:coreProperties>
</file>